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54229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6235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/>
        <w:sectPr>
          <w:pgSz w:h="15840" w:w="12240" w:orient="portrait"/>
          <w:pgMar w:bottom="1440" w:top="1440" w:left="1440" w:right="1440" w:header="720" w:footer="720"/>
          <w:pgNumType w:start="1"/>
          <w:cols w:equalWidth="0" w:num="1">
            <w:col w:space="0" w:w="936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I’m a little butterwort</w:t>
        <w:tab/>
        <w:tab/>
        <w:tab/>
        <w:tab/>
        <w:tab/>
        <w:t xml:space="preserve">No Butter on my Butterworts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65"/>
        <w:gridCol w:w="4695"/>
        <w:tblGridChange w:id="0">
          <w:tblGrid>
            <w:gridCol w:w="4665"/>
            <w:gridCol w:w="46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How I get my energy?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From the sun                                                               </w:t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I can make fake dew 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Meal time is done</w:t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When I catch a big bug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On my leaves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He tries to fly off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But he can’t leave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butter on my butterworts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 have 5 petals on my stem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My soil is poor,  I eat insects instead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 butter on my butterworts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We live in Scotland, Wales and Ireland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We don’t have teeth, how do we chew our insects?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Introduction in Diné Bizaad: Yá'át'ééh!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Ending: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Butterworts also live where some of my family lives, around the Great Lakes and Canada.  Part of my family is Ojibwe.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We believe that all created things have a spirit and a gift. The gift plants have to give are medicine for healing and food to keep things alive. 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We must be thankful to them and treat them with respect for the gifts that they give to us.  We should also sing and talk to our plants and gardens.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I zoomed with Mrs. Elaine Fleming, a teacher at Leech Lake Tribal College in Cass Lake, Minnesota.  She told me that this butterwort will be lonely if it is by itself- I can grow another to keep it company by saving the leaves and planting it.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Notes on butterworts: (just in case)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Different species of butterworts grow in different places around the world. 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Butterworts dissolve bugs with enzymes to digest them.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Sources:</w:t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Wildlife Trusts Website: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https://www.wildlifetrusts.org/wildlife-explorer/wildflowers/common-butterwort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Lawrence, Ellen.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Meat-Eating Plant, Toothless Wonders, </w:t>
      </w:r>
      <w:r w:rsidDel="00000000" w:rsidR="00000000" w:rsidRPr="00000000">
        <w:rPr>
          <w:sz w:val="24"/>
          <w:szCs w:val="24"/>
          <w:rtl w:val="0"/>
        </w:rPr>
        <w:t xml:space="preserve">2013.</w:t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Facts for Song </w:t>
        <w:tab/>
        <w:tab/>
        <w:tab/>
        <w:tab/>
        <w:tab/>
        <w:t xml:space="preserve">Rhyming Words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0"/>
        <w:gridCol w:w="4710"/>
        <w:tblGridChange w:id="0">
          <w:tblGrid>
            <w:gridCol w:w="4650"/>
            <w:gridCol w:w="4710"/>
          </w:tblGrid>
        </w:tblGridChange>
      </w:tblGrid>
      <w:tr>
        <w:trPr>
          <w:trHeight w:val="4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Live in Canada (Habitat)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Rat, sat, mat, fat, cat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Sticky glue on petals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Poo, dew, do, new, kazoo, ew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Deep purple petals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Kettles, nettles, metals, settles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Poor soil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Foil, spoil, royal, loyal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Get energy from sun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Bun, fun, one, won, run, undone</w:t>
            </w:r>
          </w:p>
        </w:tc>
      </w:tr>
      <w:tr>
        <w:trPr>
          <w:trHeight w:val="5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Make fake dew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Rake, make, cake, lake, mistake, </w:t>
            </w:r>
          </w:p>
        </w:tc>
      </w:tr>
      <w:tr>
        <w:trPr>
          <w:trHeight w:val="5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Means” little greasy one” in latin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Satin, clappin’ , catchin’</w:t>
            </w:r>
          </w:p>
        </w:tc>
      </w:tr>
      <w:tr>
        <w:trPr>
          <w:trHeight w:val="5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Eats small ‘choish’ (insects)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Call, haul, hall, tall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  <w:cols w:equalWidth="0" w:num="1">
        <w:col w:space="0" w:w="93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yperlink" Target="https://www.wildlifetrusts.org/wildlife-explorer/wildflowers/common-butterwo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